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BF81" w14:textId="77777777" w:rsidR="00017BFC" w:rsidRDefault="00017BFC" w:rsidP="00017BFC">
      <w:pPr>
        <w:jc w:val="center"/>
        <w:rPr>
          <w:sz w:val="22"/>
          <w:szCs w:val="22"/>
        </w:rPr>
      </w:pPr>
    </w:p>
    <w:p w14:paraId="48816A71" w14:textId="77777777" w:rsidR="00017BFC" w:rsidRDefault="00017BFC" w:rsidP="00017BFC">
      <w:pPr>
        <w:jc w:val="center"/>
        <w:rPr>
          <w:sz w:val="22"/>
          <w:szCs w:val="22"/>
        </w:rPr>
      </w:pPr>
    </w:p>
    <w:p w14:paraId="27DD3BD5" w14:textId="77777777" w:rsidR="00017BFC" w:rsidRDefault="00017BFC" w:rsidP="00017BFC">
      <w:pPr>
        <w:jc w:val="center"/>
        <w:rPr>
          <w:sz w:val="22"/>
          <w:szCs w:val="22"/>
        </w:rPr>
      </w:pPr>
    </w:p>
    <w:p w14:paraId="6D4D187E" w14:textId="77777777" w:rsidR="00017BFC" w:rsidRDefault="00017BFC" w:rsidP="00017BFC">
      <w:pPr>
        <w:jc w:val="center"/>
        <w:rPr>
          <w:sz w:val="22"/>
          <w:szCs w:val="22"/>
        </w:rPr>
      </w:pPr>
    </w:p>
    <w:p w14:paraId="41B189DE" w14:textId="77777777" w:rsidR="00017BFC" w:rsidRDefault="00017BFC" w:rsidP="00017BFC">
      <w:pPr>
        <w:jc w:val="center"/>
      </w:pPr>
      <w:r>
        <w:t>Карта учебно-методической обеспеченности дисциплины</w:t>
      </w:r>
      <w:r>
        <w:rPr>
          <w:lang w:val="kk-KZ"/>
        </w:rPr>
        <w:t xml:space="preserve"> </w:t>
      </w:r>
    </w:p>
    <w:p w14:paraId="5302D94C" w14:textId="42892714" w:rsidR="00017BFC" w:rsidRDefault="007F7D81" w:rsidP="00017BFC">
      <w:pPr>
        <w:jc w:val="center"/>
        <w:rPr>
          <w:lang w:val="kk-KZ"/>
        </w:rPr>
      </w:pPr>
      <w:r>
        <w:rPr>
          <w:lang w:val="kk-KZ"/>
        </w:rPr>
        <w:t>М</w:t>
      </w:r>
      <w:proofErr w:type="spellStart"/>
      <w:r>
        <w:rPr>
          <w:lang w:val="en-US"/>
        </w:rPr>
        <w:t>olecular</w:t>
      </w:r>
      <w:proofErr w:type="spellEnd"/>
      <w:r w:rsidRPr="007F7D81">
        <w:rPr>
          <w:lang w:val="en-US"/>
        </w:rPr>
        <w:t xml:space="preserve"> </w:t>
      </w:r>
      <w:r>
        <w:rPr>
          <w:lang w:val="en-US"/>
        </w:rPr>
        <w:t>biochemical</w:t>
      </w:r>
      <w:r w:rsidRPr="007F7D81">
        <w:rPr>
          <w:lang w:val="en-US"/>
        </w:rPr>
        <w:t xml:space="preserve"> </w:t>
      </w:r>
      <w:r>
        <w:rPr>
          <w:lang w:val="en-US"/>
        </w:rPr>
        <w:t>markers</w:t>
      </w:r>
      <w:r w:rsidRPr="007F7D81">
        <w:rPr>
          <w:lang w:val="en-US"/>
        </w:rPr>
        <w:t xml:space="preserve"> </w:t>
      </w:r>
      <w:r>
        <w:rPr>
          <w:lang w:val="en-US"/>
        </w:rPr>
        <w:t>of</w:t>
      </w:r>
      <w:r w:rsidRPr="007F7D81">
        <w:rPr>
          <w:lang w:val="en-US"/>
        </w:rPr>
        <w:t xml:space="preserve"> </w:t>
      </w:r>
      <w:r>
        <w:rPr>
          <w:lang w:val="en-US"/>
        </w:rPr>
        <w:t>plants</w:t>
      </w:r>
      <w:r w:rsidRPr="007F7D81">
        <w:rPr>
          <w:lang w:val="en-US"/>
        </w:rPr>
        <w:t xml:space="preserve"> </w:t>
      </w:r>
      <w:r>
        <w:rPr>
          <w:lang w:val="en-US"/>
        </w:rPr>
        <w:t xml:space="preserve">resistance to disease </w:t>
      </w:r>
      <w:r w:rsidR="00017BFC">
        <w:rPr>
          <w:lang w:val="kk-KZ"/>
        </w:rPr>
        <w:t xml:space="preserve"> </w:t>
      </w:r>
    </w:p>
    <w:p w14:paraId="2F5715AC" w14:textId="77777777" w:rsidR="00017BFC" w:rsidRDefault="00017BFC" w:rsidP="00017BFC">
      <w:pPr>
        <w:jc w:val="center"/>
        <w:rPr>
          <w:lang w:val="kk-KZ"/>
        </w:rPr>
      </w:pPr>
      <w:r>
        <w:rPr>
          <w:lang w:val="kk-KZ"/>
        </w:rPr>
        <w:t>Преподаватель –проф. Кенжебаева С.С.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702"/>
        <w:gridCol w:w="3260"/>
        <w:gridCol w:w="567"/>
        <w:gridCol w:w="709"/>
        <w:gridCol w:w="702"/>
        <w:gridCol w:w="567"/>
        <w:gridCol w:w="716"/>
        <w:gridCol w:w="567"/>
        <w:gridCol w:w="418"/>
        <w:gridCol w:w="567"/>
      </w:tblGrid>
      <w:tr w:rsidR="00017BFC" w14:paraId="70924BDB" w14:textId="77777777" w:rsidTr="00017BFC"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31E4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B977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Наименование дисциплины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E890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Авторы и название учебника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D074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 xml:space="preserve">Количество в библиотеке </w:t>
            </w:r>
            <w:proofErr w:type="spellStart"/>
            <w:r>
              <w:rPr>
                <w:sz w:val="22"/>
                <w:szCs w:val="22"/>
              </w:rPr>
              <w:t>КазНУ</w:t>
            </w:r>
            <w:proofErr w:type="spellEnd"/>
            <w:r>
              <w:rPr>
                <w:sz w:val="22"/>
                <w:szCs w:val="22"/>
              </w:rPr>
              <w:t xml:space="preserve">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BA9A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  <w:lang w:val="kk-KZ"/>
              </w:rPr>
              <w:t>после 2000 года</w:t>
            </w:r>
          </w:p>
        </w:tc>
      </w:tr>
      <w:tr w:rsidR="00017BFC" w14:paraId="20BD53B1" w14:textId="77777777" w:rsidTr="00017BFC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0D51" w14:textId="77777777" w:rsidR="00017BFC" w:rsidRDefault="00017BFC">
            <w:pPr>
              <w:spacing w:line="276" w:lineRule="auto"/>
              <w:rPr>
                <w:lang w:val="kk-KZ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A08A" w14:textId="77777777" w:rsidR="00017BFC" w:rsidRDefault="00017BFC">
            <w:pPr>
              <w:spacing w:line="276" w:lineRule="auto"/>
              <w:rPr>
                <w:lang w:val="kk-KZ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85E1" w14:textId="77777777" w:rsidR="00017BFC" w:rsidRDefault="00017BFC">
            <w:pPr>
              <w:spacing w:line="276" w:lineRule="auto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E7F9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основная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1021" w14:textId="77777777" w:rsidR="00017BFC" w:rsidRDefault="00017B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дополни</w:t>
            </w:r>
          </w:p>
          <w:p w14:paraId="18D67F35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тельная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D716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основная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6819" w14:textId="77777777" w:rsidR="00017BFC" w:rsidRDefault="00017B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дополни</w:t>
            </w:r>
          </w:p>
          <w:p w14:paraId="6FF8395B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тельная</w:t>
            </w:r>
          </w:p>
        </w:tc>
      </w:tr>
      <w:tr w:rsidR="00017BFC" w14:paraId="266884C1" w14:textId="77777777" w:rsidTr="00017BFC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7C0E" w14:textId="77777777" w:rsidR="00017BFC" w:rsidRDefault="00017BFC">
            <w:pPr>
              <w:spacing w:line="276" w:lineRule="auto"/>
              <w:rPr>
                <w:lang w:val="kk-KZ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D4E4" w14:textId="77777777" w:rsidR="00017BFC" w:rsidRDefault="00017BFC">
            <w:pPr>
              <w:spacing w:line="276" w:lineRule="auto"/>
              <w:rPr>
                <w:lang w:val="kk-KZ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0452" w14:textId="77777777" w:rsidR="00017BFC" w:rsidRDefault="00017BFC">
            <w:pPr>
              <w:spacing w:line="276" w:lineRule="auto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A14B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каз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9C7B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рус.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D341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каз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43C5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рус.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D0A1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каз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9831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рус.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5243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каз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B299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рус.</w:t>
            </w:r>
          </w:p>
        </w:tc>
      </w:tr>
      <w:tr w:rsidR="00017BFC" w14:paraId="12F6F8B3" w14:textId="77777777" w:rsidTr="00017BF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AC9E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54" w14:textId="77777777" w:rsidR="00017BFC" w:rsidRDefault="00017BFC">
            <w:pPr>
              <w:spacing w:line="276" w:lineRule="auto"/>
              <w:jc w:val="center"/>
            </w:pPr>
            <w:r>
              <w:rPr>
                <w:sz w:val="22"/>
                <w:szCs w:val="22"/>
                <w:lang w:val="kk-KZ"/>
              </w:rPr>
              <w:t xml:space="preserve">Молекулярно-генетические маркеры </w:t>
            </w:r>
          </w:p>
          <w:p w14:paraId="7C0710E9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959" w14:textId="77777777" w:rsidR="00017BFC" w:rsidRDefault="00017B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Основная:</w:t>
            </w:r>
          </w:p>
          <w:p w14:paraId="20736B2B" w14:textId="77777777" w:rsidR="00017BFC" w:rsidRDefault="00017BFC" w:rsidP="0060232F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lang w:eastAsia="ru-RU"/>
              </w:rPr>
              <w:t xml:space="preserve">Патрушев </w:t>
            </w:r>
            <w:proofErr w:type="gramStart"/>
            <w:r>
              <w:rPr>
                <w:rFonts w:eastAsia="Times New Roman"/>
                <w:i/>
                <w:iCs/>
                <w:lang w:eastAsia="ru-RU"/>
              </w:rPr>
              <w:t>Л.И.</w:t>
            </w:r>
            <w:proofErr w:type="gramEnd"/>
            <w:r>
              <w:rPr>
                <w:rFonts w:eastAsia="Times New Roman"/>
                <w:lang w:eastAsia="ru-RU"/>
              </w:rPr>
              <w:t> Экспрессия генов. — М.: Наука, 2000. —</w:t>
            </w:r>
            <w:proofErr w:type="spellStart"/>
            <w:r>
              <w:rPr>
                <w:sz w:val="22"/>
                <w:szCs w:val="22"/>
              </w:rPr>
              <w:t>Хлесткина</w:t>
            </w:r>
            <w:proofErr w:type="spellEnd"/>
            <w:r>
              <w:rPr>
                <w:sz w:val="22"/>
                <w:szCs w:val="22"/>
              </w:rPr>
              <w:t xml:space="preserve"> Е.К., </w:t>
            </w:r>
            <w:proofErr w:type="spellStart"/>
            <w:r>
              <w:rPr>
                <w:sz w:val="22"/>
                <w:szCs w:val="22"/>
              </w:rPr>
              <w:t>Салина</w:t>
            </w:r>
            <w:proofErr w:type="spellEnd"/>
            <w:r>
              <w:rPr>
                <w:sz w:val="22"/>
                <w:szCs w:val="22"/>
              </w:rPr>
              <w:t xml:space="preserve"> Е.А. SNP-маркеры: методы анализа, способы разработки и сравнительная характеристика на примере мягкой пшеницы //Генетика. 2006. T. 42. C. 725–736.</w:t>
            </w:r>
          </w:p>
          <w:p w14:paraId="06E31050" w14:textId="77777777" w:rsidR="00017BFC" w:rsidRDefault="00017BFC" w:rsidP="0060232F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Ребриков </w:t>
            </w:r>
            <w:proofErr w:type="gramStart"/>
            <w:r>
              <w:rPr>
                <w:sz w:val="22"/>
                <w:szCs w:val="22"/>
              </w:rPr>
              <w:t>Д.В.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Саматов</w:t>
            </w:r>
            <w:proofErr w:type="spellEnd"/>
            <w:r>
              <w:rPr>
                <w:sz w:val="22"/>
                <w:szCs w:val="22"/>
              </w:rPr>
              <w:t xml:space="preserve"> Г.А., Трофимов Д.Ю. и др. ПЦР в реальном времени. М.: БИНОМ. Лабора</w:t>
            </w:r>
            <w:r>
              <w:rPr>
                <w:sz w:val="22"/>
                <w:szCs w:val="22"/>
              </w:rPr>
              <w:softHyphen/>
              <w:t>тория знаний, 2009. 215 с.</w:t>
            </w:r>
          </w:p>
          <w:p w14:paraId="4FF58FAC" w14:textId="77777777" w:rsidR="00017BFC" w:rsidRDefault="00017BFC" w:rsidP="0060232F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Himi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E., Noda K. Isolation </w:t>
            </w:r>
            <w:proofErr w:type="spellStart"/>
            <w:r>
              <w:rPr>
                <w:sz w:val="22"/>
                <w:szCs w:val="22"/>
                <w:lang w:val="en-US"/>
              </w:rPr>
              <w:t>andlocation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ofthree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homoeologous dihydroflavonol-4-reductase (DFR) genes </w:t>
            </w:r>
            <w:proofErr w:type="spellStart"/>
            <w:r>
              <w:rPr>
                <w:sz w:val="22"/>
                <w:szCs w:val="22"/>
                <w:lang w:val="en-US"/>
              </w:rPr>
              <w:t>ofwheat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andtheir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tissue-dependent expression //J. Exp. Bot. 2004. V. 55. P. 365–375.</w:t>
            </w:r>
          </w:p>
          <w:p w14:paraId="1A95A5AF" w14:textId="77777777" w:rsidR="00017BFC" w:rsidRDefault="00017BFC" w:rsidP="0060232F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Kalendar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R., Schulman A.H. IRAP </w:t>
            </w:r>
            <w:proofErr w:type="spellStart"/>
            <w:r>
              <w:rPr>
                <w:sz w:val="22"/>
                <w:szCs w:val="22"/>
                <w:lang w:val="en-US"/>
              </w:rPr>
              <w:t>andREMAP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for retrotransposon-</w:t>
            </w:r>
            <w:proofErr w:type="spellStart"/>
            <w:r>
              <w:rPr>
                <w:sz w:val="22"/>
                <w:szCs w:val="22"/>
                <w:lang w:val="en-US"/>
              </w:rPr>
              <w:t>basedgenotypingandfingerprinting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//Nat. </w:t>
            </w:r>
            <w:proofErr w:type="spellStart"/>
            <w:r>
              <w:rPr>
                <w:sz w:val="22"/>
                <w:szCs w:val="22"/>
                <w:lang w:val="en-US"/>
              </w:rPr>
              <w:t>Protoc</w:t>
            </w:r>
            <w:proofErr w:type="spellEnd"/>
            <w:r>
              <w:rPr>
                <w:sz w:val="22"/>
                <w:szCs w:val="22"/>
                <w:lang w:val="en-US"/>
              </w:rPr>
              <w:t>. 2006. V. 1. P. 2478–2484.</w:t>
            </w:r>
          </w:p>
          <w:p w14:paraId="7A01E923" w14:textId="77777777" w:rsidR="00017BFC" w:rsidRDefault="00017BFC" w:rsidP="0060232F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Khlestkina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E.K., </w:t>
            </w:r>
            <w:proofErr w:type="spellStart"/>
            <w:r>
              <w:rPr>
                <w:sz w:val="22"/>
                <w:szCs w:val="22"/>
                <w:lang w:val="en-US"/>
              </w:rPr>
              <w:t>Röder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M.S., Salina E.A. </w:t>
            </w:r>
            <w:proofErr w:type="spellStart"/>
            <w:r>
              <w:rPr>
                <w:sz w:val="22"/>
                <w:szCs w:val="22"/>
                <w:lang w:val="en-US"/>
              </w:rPr>
              <w:t>Relationshipbetween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homoeologous </w:t>
            </w:r>
            <w:proofErr w:type="spellStart"/>
            <w:r>
              <w:rPr>
                <w:sz w:val="22"/>
                <w:szCs w:val="22"/>
                <w:lang w:val="en-US"/>
              </w:rPr>
              <w:t>regulatoryandstructural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genes in </w:t>
            </w:r>
            <w:proofErr w:type="spellStart"/>
            <w:r>
              <w:rPr>
                <w:sz w:val="22"/>
                <w:szCs w:val="22"/>
                <w:lang w:val="en-US"/>
              </w:rPr>
              <w:t>allopolyploidgenome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– a case </w:t>
            </w:r>
            <w:proofErr w:type="spellStart"/>
            <w:r>
              <w:rPr>
                <w:sz w:val="22"/>
                <w:szCs w:val="22"/>
                <w:lang w:val="en-US"/>
              </w:rPr>
              <w:t>studyin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breadwheat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//BMC Plant Biol. 2008. V. 8. P. 88.</w:t>
            </w:r>
          </w:p>
          <w:p w14:paraId="3659D741" w14:textId="77777777" w:rsidR="00017BFC" w:rsidRDefault="00017BFC" w:rsidP="0060232F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Landjeva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S., </w:t>
            </w:r>
            <w:proofErr w:type="spellStart"/>
            <w:r>
              <w:rPr>
                <w:sz w:val="22"/>
                <w:szCs w:val="22"/>
                <w:lang w:val="en-US"/>
              </w:rPr>
              <w:t>Korzun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V., </w:t>
            </w:r>
            <w:proofErr w:type="spellStart"/>
            <w:r>
              <w:rPr>
                <w:sz w:val="22"/>
                <w:szCs w:val="22"/>
                <w:lang w:val="en-US"/>
              </w:rPr>
              <w:t>Börner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A. Molecular markers: actual </w:t>
            </w:r>
            <w:proofErr w:type="spellStart"/>
            <w:r>
              <w:rPr>
                <w:sz w:val="22"/>
                <w:szCs w:val="22"/>
                <w:lang w:val="en-US"/>
              </w:rPr>
              <w:t>andpotential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contributions to wheat genome characterization </w:t>
            </w:r>
            <w:proofErr w:type="spellStart"/>
            <w:r>
              <w:rPr>
                <w:sz w:val="22"/>
                <w:szCs w:val="22"/>
                <w:lang w:val="en-US"/>
              </w:rPr>
              <w:t>andbreeding</w:t>
            </w:r>
            <w:proofErr w:type="spellEnd"/>
            <w:r>
              <w:rPr>
                <w:sz w:val="22"/>
                <w:szCs w:val="22"/>
                <w:lang w:val="en-US"/>
              </w:rPr>
              <w:t>//</w:t>
            </w:r>
            <w:proofErr w:type="spellStart"/>
            <w:r>
              <w:rPr>
                <w:sz w:val="22"/>
                <w:szCs w:val="22"/>
                <w:lang w:val="en-US"/>
              </w:rPr>
              <w:t>Euphytica</w:t>
            </w:r>
            <w:proofErr w:type="spellEnd"/>
            <w:r>
              <w:rPr>
                <w:sz w:val="22"/>
                <w:szCs w:val="22"/>
                <w:lang w:val="en-US"/>
              </w:rPr>
              <w:t>. 2007. V. 156. P. 271–296.</w:t>
            </w:r>
          </w:p>
          <w:p w14:paraId="2FA3B60D" w14:textId="77777777" w:rsidR="00017BFC" w:rsidRDefault="00017B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Дополнительная:</w:t>
            </w:r>
          </w:p>
          <w:p w14:paraId="368BD79B" w14:textId="77777777" w:rsidR="00017BFC" w:rsidRDefault="00017BFC">
            <w:pPr>
              <w:spacing w:line="276" w:lineRule="auto"/>
              <w:jc w:val="center"/>
              <w:rPr>
                <w:b/>
              </w:rPr>
            </w:pPr>
          </w:p>
          <w:p w14:paraId="2DDB28B5" w14:textId="77777777" w:rsidR="00017BFC" w:rsidRDefault="00017BFC" w:rsidP="0060232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-357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Himi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E., Noda K. Isolation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andlocation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ofthree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homoeologous dihydroflavonol-4-reductase (DFR) genes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ofwheat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andtheir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tissue-dependent expression //J. Exp. Bot. 2004. </w:t>
            </w:r>
            <w:r>
              <w:rPr>
                <w:color w:val="000000"/>
                <w:sz w:val="22"/>
                <w:szCs w:val="22"/>
              </w:rPr>
              <w:t>V. 55. P. 365–375.</w:t>
            </w:r>
          </w:p>
          <w:p w14:paraId="4BB56199" w14:textId="77777777" w:rsidR="00017BFC" w:rsidRDefault="00017BFC" w:rsidP="0060232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-357" w:firstLine="0"/>
              <w:jc w:val="both"/>
            </w:pPr>
            <w:r>
              <w:rPr>
                <w:bCs/>
                <w:sz w:val="22"/>
                <w:szCs w:val="22"/>
              </w:rPr>
              <w:t xml:space="preserve">2. </w:t>
            </w:r>
            <w:proofErr w:type="gramStart"/>
            <w:r>
              <w:rPr>
                <w:bCs/>
                <w:sz w:val="22"/>
                <w:szCs w:val="22"/>
              </w:rPr>
              <w:t>Л.А.</w:t>
            </w:r>
            <w:proofErr w:type="gramEnd"/>
            <w:r>
              <w:rPr>
                <w:bCs/>
                <w:sz w:val="22"/>
                <w:szCs w:val="22"/>
              </w:rPr>
              <w:t xml:space="preserve"> Беспалова, А.В. Васильев, И.Б. </w:t>
            </w:r>
            <w:proofErr w:type="spellStart"/>
            <w:r>
              <w:rPr>
                <w:bCs/>
                <w:sz w:val="22"/>
                <w:szCs w:val="22"/>
              </w:rPr>
              <w:t>Аблова</w:t>
            </w:r>
            <w:proofErr w:type="spellEnd"/>
            <w:r>
              <w:rPr>
                <w:bCs/>
                <w:sz w:val="22"/>
                <w:szCs w:val="22"/>
              </w:rPr>
              <w:t xml:space="preserve"> и др.  Применение молекулярных маркеров в селекции пшеницы в Краснодарском НИИСХ им. </w:t>
            </w:r>
            <w:proofErr w:type="gramStart"/>
            <w:r>
              <w:rPr>
                <w:bCs/>
                <w:sz w:val="22"/>
                <w:szCs w:val="22"/>
              </w:rPr>
              <w:t>П.П.</w:t>
            </w:r>
            <w:proofErr w:type="gramEnd"/>
            <w:r>
              <w:rPr>
                <w:bCs/>
                <w:sz w:val="22"/>
                <w:szCs w:val="22"/>
              </w:rPr>
              <w:t xml:space="preserve"> Лукьяненко. </w:t>
            </w:r>
          </w:p>
          <w:p w14:paraId="086E0D1E" w14:textId="77777777" w:rsidR="00017BFC" w:rsidRDefault="00017BFC">
            <w:pPr>
              <w:pStyle w:val="a3"/>
              <w:spacing w:line="276" w:lineRule="auto"/>
              <w:ind w:left="0"/>
              <w:rPr>
                <w:rFonts w:ascii="Warnock Pro" w:eastAsiaTheme="minorHAnsi" w:hAnsi="Warnock Pro" w:cs="Warnock Pro"/>
                <w:color w:val="000000"/>
                <w:lang w:eastAsia="en-US"/>
              </w:rPr>
            </w:pPr>
            <w:r>
              <w:rPr>
                <w:rFonts w:ascii="Warnock Pro" w:eastAsiaTheme="minorHAnsi" w:hAnsi="Warnock Pro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Warnock Pro" w:eastAsiaTheme="minorHAnsi" w:hAnsi="Warnock Pro" w:cs="Warnock Pro"/>
                <w:color w:val="000000"/>
                <w:sz w:val="22"/>
                <w:szCs w:val="22"/>
                <w:lang w:eastAsia="en-US"/>
              </w:rPr>
              <w:t>Вавиловский</w:t>
            </w:r>
            <w:proofErr w:type="spellEnd"/>
            <w:r>
              <w:rPr>
                <w:rFonts w:ascii="Warnock Pro" w:eastAsiaTheme="minorHAnsi" w:hAnsi="Warnock Pro" w:cs="Warnock Pro"/>
                <w:color w:val="000000"/>
                <w:sz w:val="22"/>
                <w:szCs w:val="22"/>
                <w:lang w:eastAsia="en-US"/>
              </w:rPr>
              <w:t xml:space="preserve"> журнал генетики и селекции, 2012, Том 16, № 1, </w:t>
            </w:r>
            <w:proofErr w:type="gramStart"/>
            <w:r>
              <w:rPr>
                <w:rFonts w:ascii="Warnock Pro" w:eastAsiaTheme="minorHAnsi" w:hAnsi="Warnock Pro" w:cs="Warnock Pro"/>
                <w:color w:val="000000"/>
                <w:sz w:val="22"/>
                <w:szCs w:val="22"/>
                <w:lang w:eastAsia="en-US"/>
              </w:rPr>
              <w:t>37-45</w:t>
            </w:r>
            <w:proofErr w:type="gramEnd"/>
            <w:r>
              <w:rPr>
                <w:rFonts w:ascii="Warnock Pro" w:eastAsiaTheme="minorHAnsi" w:hAnsi="Warnock Pro" w:cs="Warnock Pro"/>
                <w:color w:val="000000"/>
                <w:sz w:val="22"/>
                <w:szCs w:val="22"/>
                <w:lang w:eastAsia="en-US"/>
              </w:rPr>
              <w:t>.</w:t>
            </w:r>
          </w:p>
          <w:p w14:paraId="00F9E5E9" w14:textId="77777777" w:rsidR="00017BFC" w:rsidRDefault="00017BFC" w:rsidP="0060232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Warnock Pro" w:eastAsiaTheme="minorHAnsi" w:hAnsi="Warnock Pro" w:cs="Warnock Pro"/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Bonnett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D.G.,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Rebetzke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G.J.,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Spielmeyer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W. Strategies for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efficientimplementation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of molecular markers in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wheatbreeding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//Mol. Breeding. 2005. V. 15. 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  <w:lang w:val="en-US"/>
              </w:rPr>
              <w:t>. 75–85.</w:t>
            </w:r>
          </w:p>
          <w:p w14:paraId="0DF5BCFE" w14:textId="77777777" w:rsidR="00017BFC" w:rsidRDefault="00017BFC" w:rsidP="0060232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Warnock Pro" w:eastAsiaTheme="minorHAnsi" w:hAnsi="Warnock Pro" w:cs="Warnock Pro"/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Buerstmayr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H., Ban T., Anderson J.A.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QTLmappingandmarker-assistedselection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for Fusarium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headblightresist</w:t>
            </w:r>
            <w:r>
              <w:rPr>
                <w:color w:val="000000"/>
                <w:sz w:val="22"/>
                <w:szCs w:val="22"/>
                <w:lang w:val="en-US"/>
              </w:rPr>
              <w:softHyphen/>
              <w:t>ance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in wheat: a review//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PlantBreeding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2009. V. 128. P. 1–26.</w:t>
            </w:r>
          </w:p>
          <w:p w14:paraId="2760093C" w14:textId="77777777" w:rsidR="00017BFC" w:rsidRDefault="00017BFC" w:rsidP="0060232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Warnock Pro" w:eastAsiaTheme="minorHAnsi" w:hAnsi="Warnock Pro" w:cs="Warnock Pro"/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DubcovskyJ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 Marker-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assistedselection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lastRenderedPageBreak/>
              <w:t>publicbreedingprograms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the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wheatexperience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//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CropSci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2004. V. 44. P. 1895–1898.</w:t>
            </w:r>
          </w:p>
          <w:p w14:paraId="2A4F012D" w14:textId="77777777" w:rsidR="00017BFC" w:rsidRDefault="00017BFC">
            <w:pPr>
              <w:pStyle w:val="a3"/>
              <w:spacing w:line="276" w:lineRule="auto"/>
              <w:ind w:left="36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A49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C6EE" w14:textId="77777777" w:rsidR="00017BFC" w:rsidRDefault="00017BFC">
            <w:pPr>
              <w:spacing w:line="276" w:lineRule="auto"/>
              <w:jc w:val="center"/>
            </w:pPr>
          </w:p>
          <w:p w14:paraId="3DB05078" w14:textId="77777777" w:rsidR="00017BFC" w:rsidRDefault="00017BFC">
            <w:pPr>
              <w:spacing w:line="276" w:lineRule="auto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009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62BC" w14:textId="77777777" w:rsidR="00017BFC" w:rsidRDefault="00017BFC">
            <w:pPr>
              <w:spacing w:line="276" w:lineRule="auto"/>
              <w:jc w:val="center"/>
            </w:pPr>
          </w:p>
          <w:p w14:paraId="244C9B7E" w14:textId="77777777" w:rsidR="00017BFC" w:rsidRDefault="00017BFC">
            <w:pPr>
              <w:spacing w:line="276" w:lineRule="auto"/>
              <w:jc w:val="center"/>
            </w:pPr>
          </w:p>
          <w:p w14:paraId="29F5F868" w14:textId="77777777" w:rsidR="00017BFC" w:rsidRDefault="00017BFC">
            <w:pPr>
              <w:spacing w:line="276" w:lineRule="auto"/>
              <w:jc w:val="center"/>
            </w:pPr>
          </w:p>
          <w:p w14:paraId="5C477A22" w14:textId="77777777" w:rsidR="00017BFC" w:rsidRDefault="00017BFC">
            <w:pPr>
              <w:spacing w:line="276" w:lineRule="auto"/>
              <w:jc w:val="center"/>
            </w:pPr>
          </w:p>
          <w:p w14:paraId="3D2547B6" w14:textId="77777777" w:rsidR="00017BFC" w:rsidRDefault="00017BFC">
            <w:pPr>
              <w:spacing w:line="276" w:lineRule="auto"/>
              <w:jc w:val="center"/>
            </w:pPr>
          </w:p>
          <w:p w14:paraId="5A3CF765" w14:textId="77777777" w:rsidR="00017BFC" w:rsidRDefault="00017BFC">
            <w:pPr>
              <w:spacing w:line="276" w:lineRule="auto"/>
              <w:jc w:val="center"/>
            </w:pPr>
          </w:p>
          <w:p w14:paraId="6FEBB534" w14:textId="77777777" w:rsidR="00017BFC" w:rsidRDefault="00017BFC">
            <w:pPr>
              <w:spacing w:line="276" w:lineRule="auto"/>
              <w:jc w:val="center"/>
            </w:pPr>
          </w:p>
          <w:p w14:paraId="40939216" w14:textId="77777777" w:rsidR="00017BFC" w:rsidRDefault="00017BFC">
            <w:pPr>
              <w:spacing w:line="276" w:lineRule="auto"/>
              <w:jc w:val="center"/>
            </w:pPr>
          </w:p>
          <w:p w14:paraId="78583C1E" w14:textId="77777777" w:rsidR="00017BFC" w:rsidRDefault="00017BFC">
            <w:pPr>
              <w:spacing w:line="276" w:lineRule="auto"/>
              <w:jc w:val="center"/>
            </w:pPr>
          </w:p>
          <w:p w14:paraId="6C073AD7" w14:textId="77777777" w:rsidR="00017BFC" w:rsidRDefault="00017BFC">
            <w:pPr>
              <w:spacing w:line="276" w:lineRule="auto"/>
              <w:jc w:val="center"/>
            </w:pPr>
          </w:p>
          <w:p w14:paraId="6C693254" w14:textId="77777777" w:rsidR="00017BFC" w:rsidRDefault="00017BFC">
            <w:pPr>
              <w:spacing w:line="276" w:lineRule="auto"/>
              <w:jc w:val="center"/>
            </w:pPr>
          </w:p>
          <w:p w14:paraId="1ABCB3D5" w14:textId="77777777" w:rsidR="00017BFC" w:rsidRDefault="00017BFC">
            <w:pPr>
              <w:spacing w:line="276" w:lineRule="auto"/>
              <w:jc w:val="center"/>
            </w:pPr>
          </w:p>
          <w:p w14:paraId="544BBAD5" w14:textId="77777777" w:rsidR="00017BFC" w:rsidRDefault="00017BFC">
            <w:pPr>
              <w:spacing w:line="276" w:lineRule="auto"/>
              <w:jc w:val="center"/>
            </w:pPr>
          </w:p>
          <w:p w14:paraId="784B7004" w14:textId="77777777" w:rsidR="00017BFC" w:rsidRDefault="00017BFC">
            <w:pPr>
              <w:spacing w:line="276" w:lineRule="auto"/>
              <w:jc w:val="center"/>
            </w:pPr>
          </w:p>
          <w:p w14:paraId="01154637" w14:textId="77777777" w:rsidR="00017BFC" w:rsidRDefault="00017BFC">
            <w:pPr>
              <w:spacing w:line="276" w:lineRule="auto"/>
              <w:jc w:val="center"/>
            </w:pPr>
          </w:p>
          <w:p w14:paraId="283349BB" w14:textId="77777777" w:rsidR="00017BFC" w:rsidRDefault="00017BFC">
            <w:pPr>
              <w:spacing w:line="276" w:lineRule="auto"/>
              <w:jc w:val="center"/>
            </w:pPr>
          </w:p>
          <w:p w14:paraId="52A042AE" w14:textId="77777777" w:rsidR="00017BFC" w:rsidRDefault="00017BFC">
            <w:pPr>
              <w:spacing w:line="276" w:lineRule="auto"/>
              <w:jc w:val="center"/>
            </w:pPr>
          </w:p>
          <w:p w14:paraId="692AF7F2" w14:textId="77777777" w:rsidR="00017BFC" w:rsidRDefault="00017BFC">
            <w:pPr>
              <w:spacing w:line="276" w:lineRule="auto"/>
              <w:jc w:val="center"/>
            </w:pPr>
          </w:p>
          <w:p w14:paraId="3076E245" w14:textId="77777777" w:rsidR="00017BFC" w:rsidRDefault="00017BFC">
            <w:pPr>
              <w:spacing w:line="276" w:lineRule="auto"/>
              <w:jc w:val="center"/>
            </w:pPr>
          </w:p>
          <w:p w14:paraId="5BD3455C" w14:textId="77777777" w:rsidR="00017BFC" w:rsidRDefault="00017BFC">
            <w:pPr>
              <w:spacing w:line="276" w:lineRule="auto"/>
              <w:jc w:val="center"/>
            </w:pPr>
          </w:p>
          <w:p w14:paraId="5318C186" w14:textId="77777777" w:rsidR="00017BFC" w:rsidRDefault="00017BFC">
            <w:pPr>
              <w:spacing w:line="276" w:lineRule="auto"/>
              <w:jc w:val="center"/>
            </w:pPr>
          </w:p>
          <w:p w14:paraId="77C5091E" w14:textId="77777777" w:rsidR="00017BFC" w:rsidRDefault="00017BFC">
            <w:pPr>
              <w:spacing w:line="276" w:lineRule="auto"/>
              <w:jc w:val="center"/>
            </w:pPr>
          </w:p>
          <w:p w14:paraId="5CFBC320" w14:textId="77777777" w:rsidR="00017BFC" w:rsidRDefault="00017BFC">
            <w:pPr>
              <w:spacing w:line="276" w:lineRule="auto"/>
              <w:jc w:val="center"/>
            </w:pPr>
          </w:p>
          <w:p w14:paraId="41798CF3" w14:textId="77777777" w:rsidR="00017BFC" w:rsidRDefault="00017BFC">
            <w:pPr>
              <w:spacing w:line="276" w:lineRule="auto"/>
              <w:jc w:val="center"/>
            </w:pPr>
          </w:p>
          <w:p w14:paraId="6F211673" w14:textId="77777777" w:rsidR="00017BFC" w:rsidRDefault="00017BFC">
            <w:pPr>
              <w:spacing w:line="276" w:lineRule="auto"/>
              <w:jc w:val="center"/>
            </w:pPr>
          </w:p>
          <w:p w14:paraId="63672140" w14:textId="77777777" w:rsidR="00017BFC" w:rsidRDefault="00017BFC">
            <w:pPr>
              <w:spacing w:line="276" w:lineRule="auto"/>
              <w:jc w:val="center"/>
            </w:pPr>
          </w:p>
          <w:p w14:paraId="06738E9D" w14:textId="77777777" w:rsidR="00017BFC" w:rsidRDefault="00017BFC">
            <w:pPr>
              <w:spacing w:line="276" w:lineRule="auto"/>
              <w:jc w:val="center"/>
            </w:pPr>
          </w:p>
          <w:p w14:paraId="1A32C1E7" w14:textId="77777777" w:rsidR="00017BFC" w:rsidRDefault="00017B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28457C7B" w14:textId="77777777" w:rsidR="00017BFC" w:rsidRDefault="00017BFC">
            <w:pPr>
              <w:spacing w:line="276" w:lineRule="auto"/>
              <w:jc w:val="center"/>
            </w:pPr>
          </w:p>
          <w:p w14:paraId="0CC5520E" w14:textId="77777777" w:rsidR="00017BFC" w:rsidRDefault="00017BFC">
            <w:pPr>
              <w:spacing w:line="276" w:lineRule="auto"/>
              <w:jc w:val="center"/>
            </w:pPr>
          </w:p>
          <w:p w14:paraId="08E98E9F" w14:textId="77777777" w:rsidR="00017BFC" w:rsidRDefault="00017B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031131B2" w14:textId="77777777" w:rsidR="00017BFC" w:rsidRDefault="00017BFC">
            <w:pPr>
              <w:spacing w:line="276" w:lineRule="auto"/>
              <w:jc w:val="center"/>
            </w:pPr>
          </w:p>
          <w:p w14:paraId="45AC3B87" w14:textId="77777777" w:rsidR="00017BFC" w:rsidRDefault="00017BFC">
            <w:pPr>
              <w:spacing w:line="276" w:lineRule="auto"/>
              <w:jc w:val="center"/>
            </w:pPr>
          </w:p>
          <w:p w14:paraId="7B7476EB" w14:textId="77777777" w:rsidR="00017BFC" w:rsidRDefault="00017BFC">
            <w:pPr>
              <w:spacing w:line="276" w:lineRule="auto"/>
              <w:jc w:val="center"/>
            </w:pPr>
          </w:p>
          <w:p w14:paraId="3E031426" w14:textId="77777777" w:rsidR="00017BFC" w:rsidRDefault="00017BFC">
            <w:pPr>
              <w:spacing w:line="276" w:lineRule="auto"/>
              <w:jc w:val="center"/>
            </w:pPr>
          </w:p>
          <w:p w14:paraId="1728DC89" w14:textId="77777777" w:rsidR="00017BFC" w:rsidRDefault="00017BFC">
            <w:pPr>
              <w:spacing w:line="276" w:lineRule="auto"/>
              <w:jc w:val="center"/>
            </w:pPr>
          </w:p>
          <w:p w14:paraId="15A1285F" w14:textId="77777777" w:rsidR="00017BFC" w:rsidRDefault="00017BFC">
            <w:pPr>
              <w:spacing w:line="276" w:lineRule="auto"/>
              <w:jc w:val="center"/>
            </w:pPr>
          </w:p>
          <w:p w14:paraId="62968B9E" w14:textId="77777777" w:rsidR="00017BFC" w:rsidRDefault="00017BFC">
            <w:pPr>
              <w:spacing w:line="276" w:lineRule="auto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14B3" w14:textId="77777777" w:rsidR="00017BFC" w:rsidRDefault="00017BFC">
            <w:pPr>
              <w:spacing w:line="276" w:lineRule="auto"/>
              <w:jc w:val="center"/>
            </w:pPr>
          </w:p>
          <w:p w14:paraId="2761EAE0" w14:textId="77777777" w:rsidR="00017BFC" w:rsidRDefault="00017BFC">
            <w:pPr>
              <w:spacing w:line="276" w:lineRule="auto"/>
              <w:jc w:val="center"/>
            </w:pPr>
          </w:p>
          <w:p w14:paraId="727C50AA" w14:textId="77777777" w:rsidR="00017BFC" w:rsidRDefault="00017BFC">
            <w:pPr>
              <w:spacing w:line="276" w:lineRule="auto"/>
              <w:jc w:val="center"/>
            </w:pPr>
          </w:p>
          <w:p w14:paraId="262F79ED" w14:textId="77777777" w:rsidR="00017BFC" w:rsidRDefault="00017BFC">
            <w:pPr>
              <w:spacing w:line="276" w:lineRule="auto"/>
              <w:jc w:val="center"/>
            </w:pPr>
          </w:p>
          <w:p w14:paraId="06654FCB" w14:textId="77777777" w:rsidR="00017BFC" w:rsidRDefault="00017BFC">
            <w:pPr>
              <w:spacing w:line="276" w:lineRule="auto"/>
              <w:jc w:val="center"/>
            </w:pPr>
          </w:p>
          <w:p w14:paraId="77B2D84A" w14:textId="77777777" w:rsidR="00017BFC" w:rsidRDefault="00017BFC">
            <w:pPr>
              <w:spacing w:line="276" w:lineRule="auto"/>
              <w:jc w:val="center"/>
            </w:pPr>
          </w:p>
          <w:p w14:paraId="23207BE8" w14:textId="77777777" w:rsidR="00017BFC" w:rsidRDefault="00017BFC">
            <w:pPr>
              <w:spacing w:line="276" w:lineRule="auto"/>
              <w:jc w:val="center"/>
            </w:pPr>
          </w:p>
          <w:p w14:paraId="303E31D9" w14:textId="77777777" w:rsidR="00017BFC" w:rsidRDefault="00017BFC">
            <w:pPr>
              <w:spacing w:line="276" w:lineRule="auto"/>
              <w:jc w:val="center"/>
            </w:pPr>
          </w:p>
          <w:p w14:paraId="5D0B1F02" w14:textId="77777777" w:rsidR="00017BFC" w:rsidRDefault="00017BFC">
            <w:pPr>
              <w:spacing w:line="276" w:lineRule="auto"/>
              <w:jc w:val="center"/>
            </w:pPr>
          </w:p>
          <w:p w14:paraId="0EB16D04" w14:textId="77777777" w:rsidR="00017BFC" w:rsidRDefault="00017BFC">
            <w:pPr>
              <w:spacing w:line="276" w:lineRule="auto"/>
              <w:jc w:val="center"/>
            </w:pPr>
          </w:p>
          <w:p w14:paraId="47AFEB66" w14:textId="77777777" w:rsidR="00017BFC" w:rsidRDefault="00017BFC">
            <w:pPr>
              <w:spacing w:line="276" w:lineRule="auto"/>
              <w:jc w:val="center"/>
            </w:pPr>
          </w:p>
          <w:p w14:paraId="42E683B1" w14:textId="77777777" w:rsidR="00017BFC" w:rsidRDefault="00017BFC">
            <w:pPr>
              <w:spacing w:line="276" w:lineRule="auto"/>
              <w:jc w:val="center"/>
            </w:pPr>
          </w:p>
          <w:p w14:paraId="2056FCC3" w14:textId="77777777" w:rsidR="00017BFC" w:rsidRDefault="00017BF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880D" w14:textId="77777777" w:rsidR="00017BFC" w:rsidRDefault="00017BFC">
            <w:pPr>
              <w:spacing w:line="276" w:lineRule="auto"/>
              <w:jc w:val="center"/>
            </w:pPr>
          </w:p>
          <w:p w14:paraId="550F31F0" w14:textId="77777777" w:rsidR="00017BFC" w:rsidRDefault="00017B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42FBAE83" w14:textId="77777777" w:rsidR="00017BFC" w:rsidRDefault="00017BFC">
            <w:pPr>
              <w:spacing w:line="276" w:lineRule="auto"/>
              <w:jc w:val="center"/>
            </w:pPr>
          </w:p>
          <w:p w14:paraId="4C62A7C3" w14:textId="77777777" w:rsidR="00017BFC" w:rsidRDefault="00017BFC">
            <w:pPr>
              <w:spacing w:line="276" w:lineRule="auto"/>
              <w:jc w:val="center"/>
            </w:pPr>
          </w:p>
          <w:p w14:paraId="7FCACB50" w14:textId="77777777" w:rsidR="00017BFC" w:rsidRDefault="00017BFC">
            <w:pPr>
              <w:spacing w:line="276" w:lineRule="auto"/>
              <w:jc w:val="center"/>
            </w:pPr>
          </w:p>
          <w:p w14:paraId="21E6B659" w14:textId="77777777" w:rsidR="00017BFC" w:rsidRDefault="00017BFC">
            <w:pPr>
              <w:spacing w:line="276" w:lineRule="auto"/>
              <w:jc w:val="center"/>
            </w:pPr>
          </w:p>
          <w:p w14:paraId="2AEE3898" w14:textId="77777777" w:rsidR="00017BFC" w:rsidRDefault="00017B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0FFDE4E8" w14:textId="77777777" w:rsidR="00017BFC" w:rsidRDefault="00017BFC">
            <w:pPr>
              <w:spacing w:line="276" w:lineRule="auto"/>
              <w:jc w:val="center"/>
            </w:pPr>
          </w:p>
          <w:p w14:paraId="1A4348EA" w14:textId="77777777" w:rsidR="00017BFC" w:rsidRDefault="00017BFC">
            <w:pPr>
              <w:spacing w:line="276" w:lineRule="auto"/>
              <w:jc w:val="center"/>
            </w:pPr>
          </w:p>
          <w:p w14:paraId="2250E811" w14:textId="77777777" w:rsidR="00017BFC" w:rsidRDefault="00017BFC">
            <w:pPr>
              <w:spacing w:line="276" w:lineRule="auto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A5A" w14:textId="77777777" w:rsidR="00017BFC" w:rsidRDefault="00017BFC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EAE" w14:textId="77777777" w:rsidR="00017BFC" w:rsidRDefault="00017BFC">
            <w:pPr>
              <w:spacing w:line="276" w:lineRule="auto"/>
              <w:jc w:val="center"/>
            </w:pPr>
          </w:p>
          <w:p w14:paraId="32203E0F" w14:textId="77777777" w:rsidR="00017BFC" w:rsidRDefault="00017BFC">
            <w:pPr>
              <w:spacing w:line="276" w:lineRule="auto"/>
              <w:jc w:val="center"/>
            </w:pPr>
          </w:p>
          <w:p w14:paraId="19F9A13D" w14:textId="77777777" w:rsidR="00017BFC" w:rsidRDefault="00017BFC">
            <w:pPr>
              <w:spacing w:line="276" w:lineRule="auto"/>
              <w:jc w:val="center"/>
            </w:pPr>
          </w:p>
          <w:p w14:paraId="18AB6832" w14:textId="77777777" w:rsidR="00017BFC" w:rsidRDefault="00017BFC">
            <w:pPr>
              <w:spacing w:line="276" w:lineRule="auto"/>
              <w:jc w:val="center"/>
            </w:pPr>
          </w:p>
          <w:p w14:paraId="02C90123" w14:textId="77777777" w:rsidR="00017BFC" w:rsidRDefault="00017BFC">
            <w:pPr>
              <w:spacing w:line="276" w:lineRule="auto"/>
              <w:jc w:val="center"/>
            </w:pPr>
          </w:p>
          <w:p w14:paraId="743D4D51" w14:textId="77777777" w:rsidR="00017BFC" w:rsidRDefault="00017BFC">
            <w:pPr>
              <w:spacing w:line="276" w:lineRule="auto"/>
              <w:jc w:val="center"/>
            </w:pPr>
          </w:p>
          <w:p w14:paraId="6ECBFFB5" w14:textId="77777777" w:rsidR="00017BFC" w:rsidRDefault="00017BFC">
            <w:pPr>
              <w:spacing w:line="276" w:lineRule="auto"/>
              <w:jc w:val="center"/>
            </w:pPr>
          </w:p>
          <w:p w14:paraId="231DA716" w14:textId="77777777" w:rsidR="00017BFC" w:rsidRDefault="00017BFC">
            <w:pPr>
              <w:spacing w:line="276" w:lineRule="auto"/>
              <w:jc w:val="center"/>
            </w:pPr>
          </w:p>
          <w:p w14:paraId="439FB2DC" w14:textId="77777777" w:rsidR="00017BFC" w:rsidRDefault="00017BFC">
            <w:pPr>
              <w:spacing w:line="276" w:lineRule="auto"/>
              <w:jc w:val="center"/>
            </w:pPr>
          </w:p>
          <w:p w14:paraId="609D80C8" w14:textId="77777777" w:rsidR="00017BFC" w:rsidRDefault="00017BFC">
            <w:pPr>
              <w:spacing w:line="276" w:lineRule="auto"/>
              <w:jc w:val="center"/>
            </w:pPr>
          </w:p>
          <w:p w14:paraId="156250DA" w14:textId="77777777" w:rsidR="00017BFC" w:rsidRDefault="00017BFC">
            <w:pPr>
              <w:spacing w:line="276" w:lineRule="auto"/>
              <w:jc w:val="center"/>
            </w:pPr>
          </w:p>
          <w:p w14:paraId="77C466A7" w14:textId="77777777" w:rsidR="00017BFC" w:rsidRDefault="00017BFC">
            <w:pPr>
              <w:spacing w:line="276" w:lineRule="auto"/>
              <w:jc w:val="center"/>
            </w:pPr>
          </w:p>
          <w:p w14:paraId="44A2FBFE" w14:textId="77777777" w:rsidR="00017BFC" w:rsidRDefault="00017BFC">
            <w:pPr>
              <w:spacing w:line="276" w:lineRule="auto"/>
              <w:jc w:val="center"/>
            </w:pPr>
          </w:p>
          <w:p w14:paraId="3BAA2BB2" w14:textId="77777777" w:rsidR="00017BFC" w:rsidRDefault="00017BFC">
            <w:pPr>
              <w:spacing w:line="276" w:lineRule="auto"/>
              <w:jc w:val="center"/>
            </w:pPr>
          </w:p>
          <w:p w14:paraId="0A5B1F23" w14:textId="77777777" w:rsidR="00017BFC" w:rsidRDefault="00017BFC">
            <w:pPr>
              <w:spacing w:line="276" w:lineRule="auto"/>
              <w:jc w:val="center"/>
            </w:pPr>
          </w:p>
          <w:p w14:paraId="64C64287" w14:textId="77777777" w:rsidR="00017BFC" w:rsidRDefault="00017BFC">
            <w:pPr>
              <w:spacing w:line="276" w:lineRule="auto"/>
              <w:jc w:val="center"/>
            </w:pPr>
          </w:p>
          <w:p w14:paraId="24F31374" w14:textId="77777777" w:rsidR="00017BFC" w:rsidRDefault="00017BFC">
            <w:pPr>
              <w:spacing w:line="276" w:lineRule="auto"/>
              <w:jc w:val="center"/>
            </w:pPr>
          </w:p>
          <w:p w14:paraId="1C3E1DE3" w14:textId="77777777" w:rsidR="00017BFC" w:rsidRDefault="00017BFC">
            <w:pPr>
              <w:spacing w:line="276" w:lineRule="auto"/>
              <w:jc w:val="center"/>
            </w:pPr>
          </w:p>
          <w:p w14:paraId="160D51A7" w14:textId="77777777" w:rsidR="00017BFC" w:rsidRDefault="00017BFC">
            <w:pPr>
              <w:spacing w:line="276" w:lineRule="auto"/>
              <w:jc w:val="center"/>
            </w:pPr>
          </w:p>
          <w:p w14:paraId="18023263" w14:textId="77777777" w:rsidR="00017BFC" w:rsidRDefault="00017BFC">
            <w:pPr>
              <w:spacing w:line="276" w:lineRule="auto"/>
              <w:jc w:val="center"/>
            </w:pPr>
          </w:p>
          <w:p w14:paraId="2753B4B7" w14:textId="77777777" w:rsidR="00017BFC" w:rsidRDefault="00017BFC">
            <w:pPr>
              <w:spacing w:line="276" w:lineRule="auto"/>
              <w:jc w:val="center"/>
            </w:pPr>
          </w:p>
          <w:p w14:paraId="5148A586" w14:textId="77777777" w:rsidR="00017BFC" w:rsidRDefault="00017BFC">
            <w:pPr>
              <w:spacing w:line="276" w:lineRule="auto"/>
              <w:jc w:val="center"/>
            </w:pPr>
          </w:p>
          <w:p w14:paraId="6B02E5BC" w14:textId="77777777" w:rsidR="00017BFC" w:rsidRDefault="00017BFC">
            <w:pPr>
              <w:spacing w:line="276" w:lineRule="auto"/>
              <w:jc w:val="center"/>
              <w:rPr>
                <w:lang w:val="en-US"/>
              </w:rPr>
            </w:pPr>
          </w:p>
          <w:p w14:paraId="69345841" w14:textId="77777777" w:rsidR="00017BFC" w:rsidRDefault="00017BFC">
            <w:pPr>
              <w:spacing w:line="276" w:lineRule="auto"/>
              <w:jc w:val="center"/>
              <w:rPr>
                <w:lang w:val="en-US"/>
              </w:rPr>
            </w:pPr>
          </w:p>
          <w:p w14:paraId="182A924D" w14:textId="77777777" w:rsidR="00017BFC" w:rsidRDefault="00017BFC">
            <w:pPr>
              <w:spacing w:line="276" w:lineRule="auto"/>
              <w:jc w:val="center"/>
              <w:rPr>
                <w:lang w:val="en-US"/>
              </w:rPr>
            </w:pPr>
          </w:p>
          <w:p w14:paraId="343B61E6" w14:textId="77777777" w:rsidR="00017BFC" w:rsidRDefault="00017BFC">
            <w:pPr>
              <w:spacing w:line="276" w:lineRule="auto"/>
              <w:jc w:val="center"/>
              <w:rPr>
                <w:lang w:val="en-US"/>
              </w:rPr>
            </w:pPr>
          </w:p>
          <w:p w14:paraId="65278ACC" w14:textId="77777777" w:rsidR="00017BFC" w:rsidRDefault="00017B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39049092" w14:textId="77777777" w:rsidR="00017BFC" w:rsidRDefault="00017BFC">
            <w:pPr>
              <w:spacing w:line="276" w:lineRule="auto"/>
              <w:jc w:val="center"/>
              <w:rPr>
                <w:lang w:val="en-US"/>
              </w:rPr>
            </w:pPr>
          </w:p>
          <w:p w14:paraId="7F2B106B" w14:textId="77777777" w:rsidR="00017BFC" w:rsidRDefault="00017BFC">
            <w:pPr>
              <w:spacing w:line="276" w:lineRule="auto"/>
              <w:jc w:val="center"/>
            </w:pPr>
          </w:p>
          <w:p w14:paraId="3221E1D7" w14:textId="77777777" w:rsidR="00017BFC" w:rsidRDefault="00017B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58E1D071" w14:textId="77777777" w:rsidR="00017BFC" w:rsidRDefault="00017BFC">
            <w:pPr>
              <w:spacing w:line="276" w:lineRule="auto"/>
              <w:jc w:val="center"/>
              <w:rPr>
                <w:lang w:val="en-US"/>
              </w:rPr>
            </w:pPr>
          </w:p>
          <w:p w14:paraId="6A0668FF" w14:textId="77777777" w:rsidR="00017BFC" w:rsidRDefault="00017BFC">
            <w:pPr>
              <w:spacing w:line="276" w:lineRule="auto"/>
              <w:jc w:val="center"/>
              <w:rPr>
                <w:lang w:val="en-US"/>
              </w:rPr>
            </w:pPr>
          </w:p>
        </w:tc>
      </w:tr>
    </w:tbl>
    <w:p w14:paraId="27AF9A62" w14:textId="77777777" w:rsidR="00017BFC" w:rsidRDefault="00017BFC" w:rsidP="00017BFC">
      <w:pPr>
        <w:rPr>
          <w:sz w:val="22"/>
          <w:szCs w:val="22"/>
          <w:lang w:val="kk-KZ"/>
        </w:rPr>
      </w:pPr>
    </w:p>
    <w:p w14:paraId="16C273A7" w14:textId="77777777" w:rsidR="00017BFC" w:rsidRDefault="00017BFC" w:rsidP="00017BFC">
      <w:pPr>
        <w:rPr>
          <w:sz w:val="22"/>
          <w:szCs w:val="22"/>
          <w:lang w:val="kk-KZ"/>
        </w:rPr>
      </w:pPr>
    </w:p>
    <w:p w14:paraId="3CDB7D2C" w14:textId="77777777" w:rsidR="00017BFC" w:rsidRDefault="00017BFC" w:rsidP="00017BFC">
      <w:pPr>
        <w:rPr>
          <w:sz w:val="22"/>
          <w:szCs w:val="22"/>
          <w:lang w:val="kk-KZ"/>
        </w:rPr>
      </w:pPr>
    </w:p>
    <w:p w14:paraId="4B5DE0F8" w14:textId="77777777" w:rsidR="00017BFC" w:rsidRDefault="00017BFC" w:rsidP="00017BFC">
      <w:pPr>
        <w:rPr>
          <w:sz w:val="22"/>
          <w:szCs w:val="22"/>
          <w:lang w:val="kk-KZ"/>
        </w:rPr>
      </w:pPr>
    </w:p>
    <w:p w14:paraId="6B8C57B8" w14:textId="77777777" w:rsidR="00017BFC" w:rsidRDefault="00017BFC" w:rsidP="00017BFC">
      <w:pPr>
        <w:rPr>
          <w:sz w:val="22"/>
          <w:szCs w:val="22"/>
          <w:lang w:val="kk-KZ"/>
        </w:rPr>
      </w:pPr>
    </w:p>
    <w:p w14:paraId="020E0E95" w14:textId="77777777" w:rsidR="00017BFC" w:rsidRDefault="00017BFC" w:rsidP="00017BFC">
      <w:pPr>
        <w:rPr>
          <w:sz w:val="22"/>
          <w:szCs w:val="22"/>
          <w:lang w:val="kk-KZ"/>
        </w:rPr>
      </w:pPr>
    </w:p>
    <w:p w14:paraId="70520A6C" w14:textId="77777777" w:rsidR="00017BFC" w:rsidRDefault="00017BFC" w:rsidP="00017BFC">
      <w:pPr>
        <w:rPr>
          <w:sz w:val="22"/>
          <w:szCs w:val="22"/>
          <w:lang w:val="kk-KZ"/>
        </w:rPr>
      </w:pPr>
    </w:p>
    <w:p w14:paraId="1666B618" w14:textId="77777777" w:rsidR="00017BFC" w:rsidRDefault="00017BFC" w:rsidP="00017BFC">
      <w:pPr>
        <w:rPr>
          <w:sz w:val="22"/>
          <w:szCs w:val="22"/>
          <w:lang w:val="kk-KZ"/>
        </w:rPr>
      </w:pPr>
    </w:p>
    <w:p w14:paraId="7D646DA3" w14:textId="77777777" w:rsidR="00017BFC" w:rsidRDefault="00017BFC" w:rsidP="00017BFC">
      <w:pPr>
        <w:rPr>
          <w:sz w:val="22"/>
          <w:szCs w:val="22"/>
          <w:lang w:val="kk-KZ"/>
        </w:rPr>
      </w:pPr>
    </w:p>
    <w:p w14:paraId="10CF0BE4" w14:textId="77777777" w:rsidR="00017BFC" w:rsidRDefault="00017BFC" w:rsidP="00017BFC">
      <w:pPr>
        <w:rPr>
          <w:sz w:val="22"/>
          <w:szCs w:val="22"/>
          <w:lang w:val="kk-KZ"/>
        </w:rPr>
      </w:pPr>
    </w:p>
    <w:p w14:paraId="7207DF19" w14:textId="77777777" w:rsidR="00017BFC" w:rsidRDefault="00017BFC" w:rsidP="00017BFC">
      <w:pPr>
        <w:rPr>
          <w:sz w:val="22"/>
          <w:szCs w:val="22"/>
          <w:lang w:val="kk-KZ"/>
        </w:rPr>
      </w:pPr>
    </w:p>
    <w:p w14:paraId="3306C7E8" w14:textId="77777777" w:rsidR="00017BFC" w:rsidRDefault="00017BFC" w:rsidP="00017BFC">
      <w:pPr>
        <w:rPr>
          <w:sz w:val="22"/>
          <w:szCs w:val="22"/>
          <w:lang w:val="kk-KZ"/>
        </w:rPr>
      </w:pPr>
    </w:p>
    <w:p w14:paraId="1381463C" w14:textId="77777777" w:rsidR="007637BF" w:rsidRDefault="007637BF"/>
    <w:sectPr w:rsidR="007637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arnock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7430D"/>
    <w:multiLevelType w:val="hybridMultilevel"/>
    <w:tmpl w:val="E19A5666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5417D"/>
    <w:multiLevelType w:val="hybridMultilevel"/>
    <w:tmpl w:val="361A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FC"/>
    <w:rsid w:val="00017BFC"/>
    <w:rsid w:val="007637BF"/>
    <w:rsid w:val="007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66A6"/>
  <w15:chartTrackingRefBased/>
  <w15:docId w15:val="{1E325309-84AD-4817-B822-861BF843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BFC"/>
    <w:pPr>
      <w:spacing w:line="240" w:lineRule="auto"/>
    </w:pPr>
    <w:rPr>
      <w:rFonts w:eastAsia="Times New Roman"/>
      <w:color w:val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017BFC"/>
    <w:pPr>
      <w:ind w:left="720"/>
      <w:contextualSpacing/>
    </w:pPr>
  </w:style>
  <w:style w:type="paragraph" w:customStyle="1" w:styleId="Default">
    <w:name w:val="Default"/>
    <w:rsid w:val="00017BFC"/>
    <w:pPr>
      <w:autoSpaceDE w:val="0"/>
      <w:autoSpaceDN w:val="0"/>
      <w:adjustRightInd w:val="0"/>
      <w:spacing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 </cp:lastModifiedBy>
  <cp:revision>2</cp:revision>
  <dcterms:created xsi:type="dcterms:W3CDTF">2021-09-02T16:03:00Z</dcterms:created>
  <dcterms:modified xsi:type="dcterms:W3CDTF">2021-09-02T16:03:00Z</dcterms:modified>
</cp:coreProperties>
</file>